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42067" w:rsidRPr="005F5B0C" w:rsidTr="00142067">
        <w:tc>
          <w:tcPr>
            <w:tcW w:w="4785" w:type="dxa"/>
          </w:tcPr>
          <w:p w:rsidR="00142067" w:rsidRPr="005F5B0C" w:rsidRDefault="00142067" w:rsidP="001420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2067" w:rsidRPr="005F5B0C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>УТВЕРЖДАЮ</w:t>
            </w:r>
          </w:p>
          <w:p w:rsidR="00142067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5F5B0C">
              <w:rPr>
                <w:sz w:val="28"/>
                <w:szCs w:val="28"/>
              </w:rPr>
              <w:t xml:space="preserve">иректор </w:t>
            </w:r>
          </w:p>
          <w:p w:rsidR="00142067" w:rsidRPr="005F5B0C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«РСО «Универсал»</w:t>
            </w:r>
          </w:p>
          <w:p w:rsidR="00142067" w:rsidRPr="005F5B0C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Э</w:t>
            </w:r>
            <w:r w:rsidRPr="005F5B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5B0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Ерина</w:t>
            </w:r>
          </w:p>
          <w:p w:rsidR="00142067" w:rsidRPr="005F5B0C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7</w:t>
            </w:r>
            <w:r w:rsidRPr="005F5B0C">
              <w:rPr>
                <w:sz w:val="28"/>
                <w:szCs w:val="28"/>
              </w:rPr>
              <w:t xml:space="preserve"> г.</w:t>
            </w:r>
          </w:p>
          <w:p w:rsidR="00142067" w:rsidRDefault="00142067" w:rsidP="00142067">
            <w:pPr>
              <w:pStyle w:val="a7"/>
              <w:jc w:val="right"/>
              <w:rPr>
                <w:sz w:val="28"/>
                <w:szCs w:val="28"/>
              </w:rPr>
            </w:pPr>
          </w:p>
          <w:p w:rsidR="00142067" w:rsidRPr="005F5B0C" w:rsidRDefault="00142067" w:rsidP="0091656F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91656F">
              <w:rPr>
                <w:sz w:val="28"/>
                <w:szCs w:val="28"/>
              </w:rPr>
              <w:t>16.01.2017</w:t>
            </w:r>
            <w:r>
              <w:rPr>
                <w:sz w:val="28"/>
                <w:szCs w:val="28"/>
              </w:rPr>
              <w:t xml:space="preserve"> г. № </w:t>
            </w:r>
            <w:r w:rsidR="0091656F">
              <w:rPr>
                <w:sz w:val="28"/>
                <w:szCs w:val="28"/>
              </w:rPr>
              <w:t>27</w:t>
            </w:r>
          </w:p>
        </w:tc>
      </w:tr>
    </w:tbl>
    <w:p w:rsidR="00142067" w:rsidRDefault="00142067" w:rsidP="00142067">
      <w:pPr>
        <w:pStyle w:val="Default"/>
        <w:rPr>
          <w:b/>
          <w:sz w:val="52"/>
          <w:szCs w:val="52"/>
        </w:rPr>
      </w:pPr>
    </w:p>
    <w:p w:rsidR="00142067" w:rsidRDefault="00142067" w:rsidP="00142067">
      <w:pPr>
        <w:pStyle w:val="Default"/>
        <w:rPr>
          <w:b/>
          <w:sz w:val="52"/>
          <w:szCs w:val="52"/>
        </w:rPr>
      </w:pPr>
    </w:p>
    <w:p w:rsidR="00142067" w:rsidRDefault="00142067" w:rsidP="00142067">
      <w:pPr>
        <w:pStyle w:val="Default"/>
        <w:rPr>
          <w:b/>
          <w:sz w:val="52"/>
          <w:szCs w:val="52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576" w:rsidRPr="00142067" w:rsidRDefault="009F5576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Порядок</w:t>
      </w:r>
    </w:p>
    <w:p w:rsidR="00142067" w:rsidRDefault="009F5576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з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а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щи</w:t>
      </w:r>
      <w:r w:rsidRPr="00142067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т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ы ра</w:t>
      </w:r>
      <w:r w:rsidRPr="00142067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б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отн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>и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в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с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оо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б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щи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>вш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их о 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>к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ор</w:t>
      </w:r>
      <w:r w:rsidRPr="00142067">
        <w:rPr>
          <w:rFonts w:ascii="Times New Roman" w:hAnsi="Times New Roman" w:cs="Times New Roman"/>
          <w:b/>
          <w:i/>
          <w:color w:val="000000"/>
          <w:spacing w:val="3"/>
          <w:sz w:val="32"/>
          <w:szCs w:val="32"/>
        </w:rPr>
        <w:t>р</w:t>
      </w:r>
      <w:r w:rsidRPr="00142067">
        <w:rPr>
          <w:rFonts w:ascii="Times New Roman" w:hAnsi="Times New Roman" w:cs="Times New Roman"/>
          <w:b/>
          <w:i/>
          <w:color w:val="000000"/>
          <w:spacing w:val="-7"/>
          <w:sz w:val="32"/>
          <w:szCs w:val="32"/>
        </w:rPr>
        <w:t>у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п</w:t>
      </w:r>
      <w:r w:rsidRPr="00142067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ц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ионн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>ы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х правона</w:t>
      </w:r>
      <w:r w:rsidRPr="00142067">
        <w:rPr>
          <w:rFonts w:ascii="Times New Roman" w:hAnsi="Times New Roman" w:cs="Times New Roman"/>
          <w:b/>
          <w:i/>
          <w:color w:val="000000"/>
          <w:spacing w:val="4"/>
          <w:sz w:val="32"/>
          <w:szCs w:val="32"/>
        </w:rPr>
        <w:t>р</w:t>
      </w:r>
      <w:r w:rsidRPr="00142067">
        <w:rPr>
          <w:rFonts w:ascii="Times New Roman" w:hAnsi="Times New Roman" w:cs="Times New Roman"/>
          <w:b/>
          <w:i/>
          <w:color w:val="000000"/>
          <w:spacing w:val="-7"/>
          <w:sz w:val="32"/>
          <w:szCs w:val="32"/>
        </w:rPr>
        <w:t>у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>ш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ени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я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х в 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дея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тельности ор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га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низ</w:t>
      </w:r>
      <w:r w:rsidRPr="00142067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а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ции, от</w:t>
      </w:r>
      <w:r w:rsidRPr="00142067">
        <w:rPr>
          <w:rFonts w:ascii="Times New Roman" w:hAnsi="Times New Roman" w:cs="Times New Roman"/>
          <w:b/>
          <w:i/>
          <w:color w:val="000000"/>
          <w:spacing w:val="-1"/>
          <w:sz w:val="32"/>
          <w:szCs w:val="32"/>
        </w:rPr>
        <w:t xml:space="preserve"> 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формальн</w:t>
      </w:r>
      <w:r w:rsidRPr="00142067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>ы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х и неформ</w:t>
      </w:r>
      <w:r w:rsidRPr="00142067">
        <w:rPr>
          <w:rFonts w:ascii="Times New Roman" w:hAnsi="Times New Roman" w:cs="Times New Roman"/>
          <w:b/>
          <w:i/>
          <w:color w:val="000000"/>
          <w:spacing w:val="2"/>
          <w:sz w:val="32"/>
          <w:szCs w:val="32"/>
        </w:rPr>
        <w:t>а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льн</w:t>
      </w:r>
      <w:r w:rsidRPr="00142067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>ы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х с</w:t>
      </w:r>
      <w:r w:rsidRPr="00142067">
        <w:rPr>
          <w:rFonts w:ascii="Times New Roman" w:hAnsi="Times New Roman" w:cs="Times New Roman"/>
          <w:b/>
          <w:i/>
          <w:color w:val="000000"/>
          <w:spacing w:val="1"/>
          <w:sz w:val="32"/>
          <w:szCs w:val="32"/>
        </w:rPr>
        <w:t>а</w:t>
      </w: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нкций в деятельности </w:t>
      </w:r>
    </w:p>
    <w:p w:rsidR="009F5576" w:rsidRPr="00142067" w:rsidRDefault="009F5576" w:rsidP="009F557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067">
        <w:rPr>
          <w:rFonts w:ascii="Times New Roman" w:hAnsi="Times New Roman" w:cs="Times New Roman"/>
          <w:b/>
          <w:i/>
          <w:color w:val="000000"/>
          <w:sz w:val="32"/>
          <w:szCs w:val="32"/>
        </w:rPr>
        <w:t>ООО «РСО «Универсал»</w:t>
      </w:r>
    </w:p>
    <w:p w:rsidR="009F5576" w:rsidRP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Default="0091656F" w:rsidP="0091656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Долинск</w:t>
      </w:r>
    </w:p>
    <w:p w:rsidR="009F5576" w:rsidRDefault="009F5576" w:rsidP="000F4C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Pr="00961D5C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положений Федерального </w:t>
      </w:r>
      <w:hyperlink r:id="rId7" w:history="1">
        <w:r w:rsidRPr="00961D5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61D5C">
        <w:rPr>
          <w:rFonts w:ascii="Times New Roman" w:hAnsi="Times New Roman" w:cs="Times New Roman"/>
          <w:sz w:val="26"/>
          <w:szCs w:val="26"/>
        </w:rPr>
        <w:t xml:space="preserve"> от 25 декабря 2008 г. № 273-ФЗ «О противодействии коррупции».</w:t>
      </w:r>
    </w:p>
    <w:p w:rsidR="009F5576" w:rsidRPr="00961D5C" w:rsidRDefault="009F5576" w:rsidP="009F55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2. Под коррупционными нарушениями в целях настоящего Порядка понимается:</w:t>
      </w:r>
    </w:p>
    <w:p w:rsidR="009F5576" w:rsidRPr="00961D5C" w:rsidRDefault="009F5576" w:rsidP="009F557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склонение работник</w:t>
      </w:r>
      <w:proofErr w:type="gramStart"/>
      <w:r w:rsidRPr="00961D5C">
        <w:rPr>
          <w:sz w:val="26"/>
          <w:szCs w:val="26"/>
        </w:rPr>
        <w:t xml:space="preserve">а </w:t>
      </w:r>
      <w:r w:rsidR="00142067">
        <w:rPr>
          <w:sz w:val="26"/>
          <w:szCs w:val="26"/>
        </w:rPr>
        <w:t>ООО</w:t>
      </w:r>
      <w:proofErr w:type="gramEnd"/>
      <w:r w:rsidR="00142067">
        <w:rPr>
          <w:sz w:val="26"/>
          <w:szCs w:val="26"/>
        </w:rPr>
        <w:t xml:space="preserve"> «РСО «Универсал»</w:t>
      </w:r>
      <w:r w:rsidRPr="00961D5C">
        <w:rPr>
          <w:sz w:val="26"/>
          <w:szCs w:val="26"/>
        </w:rPr>
        <w:t xml:space="preserve"> (далее – </w:t>
      </w:r>
      <w:r w:rsidR="00142067">
        <w:rPr>
          <w:sz w:val="26"/>
          <w:szCs w:val="26"/>
        </w:rPr>
        <w:t>Общество</w:t>
      </w:r>
      <w:r w:rsidRPr="00961D5C">
        <w:rPr>
          <w:sz w:val="26"/>
          <w:szCs w:val="26"/>
        </w:rPr>
        <w:t>) к совершению коррупционных правонарушений;</w:t>
      </w:r>
    </w:p>
    <w:p w:rsidR="009F5576" w:rsidRPr="00961D5C" w:rsidRDefault="009F5576" w:rsidP="009F5576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совершение работником </w:t>
      </w:r>
      <w:r w:rsidR="00142067">
        <w:rPr>
          <w:sz w:val="26"/>
          <w:szCs w:val="26"/>
        </w:rPr>
        <w:t>Общества</w:t>
      </w:r>
      <w:r w:rsidRPr="00961D5C">
        <w:rPr>
          <w:sz w:val="26"/>
          <w:szCs w:val="26"/>
        </w:rPr>
        <w:t>, контрагентами и другими лицами нарушений, имеющих признаки коррупции.</w:t>
      </w:r>
    </w:p>
    <w:p w:rsidR="009F5576" w:rsidRPr="00961D5C" w:rsidRDefault="009F5576" w:rsidP="009F55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61D5C">
        <w:rPr>
          <w:rFonts w:ascii="Times New Roman" w:hAnsi="Times New Roman" w:cs="Times New Roman"/>
          <w:sz w:val="26"/>
          <w:szCs w:val="26"/>
        </w:rPr>
        <w:t>Защита работника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2067">
        <w:rPr>
          <w:rFonts w:ascii="Times New Roman" w:hAnsi="Times New Roman" w:cs="Times New Roman"/>
          <w:sz w:val="26"/>
          <w:szCs w:val="26"/>
        </w:rPr>
        <w:t>Общества</w:t>
      </w:r>
      <w:r w:rsidRPr="00961D5C">
        <w:rPr>
          <w:rFonts w:ascii="Times New Roman" w:hAnsi="Times New Roman" w:cs="Times New Roman"/>
          <w:sz w:val="26"/>
          <w:szCs w:val="26"/>
        </w:rPr>
        <w:t xml:space="preserve">, уведомившего работодателя либо правоохранительные органы о фактах обращения в целях склонения его, либо иного работника </w:t>
      </w:r>
      <w:r w:rsidR="00142067">
        <w:rPr>
          <w:rFonts w:ascii="Times New Roman" w:hAnsi="Times New Roman" w:cs="Times New Roman"/>
          <w:sz w:val="26"/>
          <w:szCs w:val="26"/>
        </w:rPr>
        <w:t>Общества</w:t>
      </w:r>
      <w:r w:rsidRPr="00961D5C">
        <w:rPr>
          <w:rFonts w:ascii="Times New Roman" w:hAnsi="Times New Roman" w:cs="Times New Roman"/>
          <w:sz w:val="26"/>
          <w:szCs w:val="26"/>
        </w:rPr>
        <w:t xml:space="preserve"> к совершению коррупционного правонарушения, а также о фактах совершения работником </w:t>
      </w:r>
      <w:r w:rsidR="00142067">
        <w:rPr>
          <w:rFonts w:ascii="Times New Roman" w:hAnsi="Times New Roman" w:cs="Times New Roman"/>
          <w:sz w:val="26"/>
          <w:szCs w:val="26"/>
        </w:rPr>
        <w:t>Общества</w:t>
      </w:r>
      <w:r w:rsidRPr="00961D5C">
        <w:rPr>
          <w:rFonts w:ascii="Times New Roman" w:hAnsi="Times New Roman" w:cs="Times New Roman"/>
          <w:sz w:val="26"/>
          <w:szCs w:val="26"/>
        </w:rPr>
        <w:t>, контрагентами и другими лицами нарушений, имеющих признаки коррупции,</w:t>
      </w:r>
      <w:r w:rsidR="0072297D">
        <w:rPr>
          <w:rFonts w:ascii="Times New Roman" w:hAnsi="Times New Roman" w:cs="Times New Roman"/>
          <w:sz w:val="26"/>
          <w:szCs w:val="26"/>
        </w:rPr>
        <w:t xml:space="preserve"> </w:t>
      </w:r>
      <w:r w:rsidRPr="00961D5C">
        <w:rPr>
          <w:rFonts w:ascii="Times New Roman" w:hAnsi="Times New Roman" w:cs="Times New Roman"/>
          <w:sz w:val="26"/>
          <w:szCs w:val="26"/>
        </w:rPr>
        <w:t>от формальных и неформальных санкций</w:t>
      </w:r>
      <w:r w:rsidR="0072297D">
        <w:rPr>
          <w:rFonts w:ascii="Times New Roman" w:hAnsi="Times New Roman" w:cs="Times New Roman"/>
          <w:sz w:val="26"/>
          <w:szCs w:val="26"/>
        </w:rPr>
        <w:t xml:space="preserve"> </w:t>
      </w:r>
      <w:r w:rsidRPr="00961D5C">
        <w:rPr>
          <w:rFonts w:ascii="Times New Roman" w:hAnsi="Times New Roman" w:cs="Times New Roman"/>
          <w:sz w:val="26"/>
          <w:szCs w:val="26"/>
        </w:rPr>
        <w:t>– совокупности мер по обеспечению его защиты работодателем</w:t>
      </w:r>
      <w:r w:rsidR="0072297D">
        <w:rPr>
          <w:rFonts w:ascii="Times New Roman" w:hAnsi="Times New Roman" w:cs="Times New Roman"/>
          <w:sz w:val="26"/>
          <w:szCs w:val="26"/>
        </w:rPr>
        <w:t xml:space="preserve"> </w:t>
      </w:r>
      <w:r w:rsidRPr="00961D5C">
        <w:rPr>
          <w:rFonts w:ascii="Times New Roman" w:hAnsi="Times New Roman" w:cs="Times New Roman"/>
          <w:sz w:val="26"/>
          <w:szCs w:val="26"/>
        </w:rPr>
        <w:t>на время проведения процедур проверки сообщений о коррупционном правонарушении, а</w:t>
      </w:r>
      <w:proofErr w:type="gramEnd"/>
      <w:r w:rsidRPr="00961D5C">
        <w:rPr>
          <w:rFonts w:ascii="Times New Roman" w:hAnsi="Times New Roman" w:cs="Times New Roman"/>
          <w:sz w:val="26"/>
          <w:szCs w:val="26"/>
        </w:rPr>
        <w:t xml:space="preserve"> в случае необходимости и после их окончания.</w:t>
      </w:r>
    </w:p>
    <w:p w:rsidR="009F5576" w:rsidRPr="00961D5C" w:rsidRDefault="009F5576" w:rsidP="009F55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4. Под формальными санкциями понимается: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9F5576" w:rsidRPr="00961D5C" w:rsidRDefault="009F5576" w:rsidP="009F55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5. Под неформальными санкциями понимается: оскорбительный тон, демонстративное игнорирование работника и пр.</w:t>
      </w:r>
    </w:p>
    <w:p w:rsidR="009F5576" w:rsidRPr="00961D5C" w:rsidRDefault="009F5576" w:rsidP="009F55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6. Непосредственный руководитель, вышестоящие руководители, </w:t>
      </w:r>
      <w:r w:rsidR="0072297D">
        <w:rPr>
          <w:sz w:val="26"/>
          <w:szCs w:val="26"/>
        </w:rPr>
        <w:t>генеральный</w:t>
      </w:r>
      <w:r w:rsidRPr="00961D5C">
        <w:rPr>
          <w:sz w:val="26"/>
          <w:szCs w:val="26"/>
        </w:rPr>
        <w:t xml:space="preserve"> директор (либо лицо его замещающее) </w:t>
      </w:r>
      <w:r w:rsidR="0072297D">
        <w:rPr>
          <w:sz w:val="26"/>
          <w:szCs w:val="26"/>
        </w:rPr>
        <w:t xml:space="preserve">Общества </w:t>
      </w:r>
      <w:r w:rsidRPr="00961D5C">
        <w:rPr>
          <w:sz w:val="26"/>
          <w:szCs w:val="26"/>
        </w:rPr>
        <w:t>обязаны принять меры для максимального ограждения работника, уведомившего о фактах совершения деяний (действий либо бездействий), имеющих признаки коррупционных нарушений, от формальных и неформальных санкций, а также обязаны принять меры для недопущения разглашения сведений об информаторе и обстоятельствах проведения проверки.</w:t>
      </w:r>
    </w:p>
    <w:p w:rsidR="009F5576" w:rsidRPr="00961D5C" w:rsidRDefault="009F5576" w:rsidP="009F557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7. </w:t>
      </w:r>
      <w:r w:rsidR="0072297D">
        <w:rPr>
          <w:sz w:val="26"/>
          <w:szCs w:val="26"/>
        </w:rPr>
        <w:t>Генеральным д</w:t>
      </w:r>
      <w:r w:rsidRPr="00DF67CA">
        <w:rPr>
          <w:sz w:val="26"/>
          <w:szCs w:val="26"/>
        </w:rPr>
        <w:t>иректор</w:t>
      </w:r>
      <w:r>
        <w:rPr>
          <w:sz w:val="26"/>
          <w:szCs w:val="26"/>
        </w:rPr>
        <w:t>ом</w:t>
      </w:r>
      <w:r w:rsidR="0072297D">
        <w:rPr>
          <w:sz w:val="26"/>
          <w:szCs w:val="26"/>
        </w:rPr>
        <w:t xml:space="preserve"> Общества </w:t>
      </w:r>
      <w:r w:rsidRPr="00DF67CA">
        <w:rPr>
          <w:sz w:val="26"/>
          <w:szCs w:val="26"/>
        </w:rPr>
        <w:t>(либо лицо</w:t>
      </w:r>
      <w:r>
        <w:rPr>
          <w:sz w:val="26"/>
          <w:szCs w:val="26"/>
        </w:rPr>
        <w:t>м его замещающим</w:t>
      </w:r>
      <w:r w:rsidRPr="00DF67CA">
        <w:rPr>
          <w:sz w:val="26"/>
          <w:szCs w:val="26"/>
        </w:rPr>
        <w:t>)</w:t>
      </w:r>
      <w:r w:rsidRPr="00961D5C">
        <w:rPr>
          <w:sz w:val="26"/>
          <w:szCs w:val="26"/>
        </w:rPr>
        <w:t xml:space="preserve"> может быть рассмотрен вопрос о поощрении работника </w:t>
      </w:r>
      <w:r w:rsidR="000F4CEA">
        <w:rPr>
          <w:sz w:val="26"/>
          <w:szCs w:val="26"/>
        </w:rPr>
        <w:t>Общества</w:t>
      </w:r>
      <w:r w:rsidRPr="00961D5C">
        <w:rPr>
          <w:sz w:val="26"/>
          <w:szCs w:val="26"/>
        </w:rPr>
        <w:t xml:space="preserve">, уведомившего работодателя либо правоохранительные органы о фактах обращения в целях склонения его, либо иного работника </w:t>
      </w:r>
      <w:r w:rsidR="0072297D">
        <w:rPr>
          <w:sz w:val="26"/>
          <w:szCs w:val="26"/>
        </w:rPr>
        <w:t>Общества</w:t>
      </w:r>
      <w:r w:rsidRPr="00961D5C">
        <w:rPr>
          <w:sz w:val="26"/>
          <w:szCs w:val="26"/>
        </w:rPr>
        <w:t xml:space="preserve"> к совершению коррупционного правонарушения, а также о фактах совершения работником </w:t>
      </w:r>
      <w:r w:rsidR="000F4CEA">
        <w:rPr>
          <w:sz w:val="26"/>
          <w:szCs w:val="26"/>
        </w:rPr>
        <w:t>Общества</w:t>
      </w:r>
      <w:r w:rsidRPr="00961D5C">
        <w:rPr>
          <w:sz w:val="26"/>
          <w:szCs w:val="26"/>
        </w:rPr>
        <w:t>, контрагентами и другими лицами нарушений, имеющих признаки коррупции.</w:t>
      </w:r>
    </w:p>
    <w:p w:rsidR="009F5576" w:rsidRPr="00961D5C" w:rsidRDefault="009F5576" w:rsidP="009F55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 xml:space="preserve">8. Сведения, содержащиеся в уведомлении о факте совершения коррупционного нарушения, личность работника, подавшего уведомление, а также </w:t>
      </w:r>
      <w:proofErr w:type="gramStart"/>
      <w:r w:rsidRPr="00961D5C">
        <w:rPr>
          <w:rFonts w:ascii="Times New Roman" w:hAnsi="Times New Roman" w:cs="Times New Roman"/>
          <w:sz w:val="26"/>
          <w:szCs w:val="26"/>
        </w:rPr>
        <w:t>все сведения</w:t>
      </w:r>
      <w:r w:rsidR="000F4CEA">
        <w:rPr>
          <w:rFonts w:ascii="Times New Roman" w:hAnsi="Times New Roman" w:cs="Times New Roman"/>
          <w:sz w:val="26"/>
          <w:szCs w:val="26"/>
        </w:rPr>
        <w:t xml:space="preserve">, </w:t>
      </w:r>
      <w:r w:rsidRPr="00961D5C">
        <w:rPr>
          <w:rFonts w:ascii="Times New Roman" w:hAnsi="Times New Roman" w:cs="Times New Roman"/>
          <w:sz w:val="26"/>
          <w:szCs w:val="26"/>
        </w:rPr>
        <w:t>полученные в ходе проведения Проверки являются</w:t>
      </w:r>
      <w:proofErr w:type="gramEnd"/>
      <w:r w:rsidRPr="00961D5C">
        <w:rPr>
          <w:rFonts w:ascii="Times New Roman" w:hAnsi="Times New Roman" w:cs="Times New Roman"/>
          <w:sz w:val="26"/>
          <w:szCs w:val="26"/>
        </w:rPr>
        <w:t xml:space="preserve"> конфиденциальной информацией. Уведомления, все материалы проверок являются конфиденциальными документами.</w:t>
      </w:r>
    </w:p>
    <w:p w:rsidR="009F5576" w:rsidRDefault="009F5576" w:rsidP="009F55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F5576" w:rsidRDefault="009F5576" w:rsidP="009F55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F5576" w:rsidRDefault="009F5576" w:rsidP="009F55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F5576" w:rsidTr="0014206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576" w:rsidRDefault="009F5576" w:rsidP="00142067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576" w:rsidRDefault="009F5576" w:rsidP="00142067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F5576" w:rsidTr="0014206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576" w:rsidRDefault="009F5576" w:rsidP="00142067">
            <w:pPr>
              <w:widowControl w:val="0"/>
              <w:autoSpaceDE w:val="0"/>
              <w:autoSpaceDN w:val="0"/>
              <w:spacing w:before="120"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F5576" w:rsidRDefault="009F5576" w:rsidP="00142067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5576" w:rsidRDefault="009F5576" w:rsidP="009F55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F5576" w:rsidRPr="00961D5C" w:rsidRDefault="009F5576" w:rsidP="009F55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067" w:rsidRDefault="00142067"/>
    <w:sectPr w:rsidR="00142067" w:rsidSect="00142067">
      <w:headerReference w:type="default" r:id="rId8"/>
      <w:pgSz w:w="11906" w:h="16838"/>
      <w:pgMar w:top="127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29" w:rsidRDefault="00EA5129" w:rsidP="00EA5129">
      <w:pPr>
        <w:spacing w:after="0" w:line="240" w:lineRule="auto"/>
      </w:pPr>
      <w:r>
        <w:separator/>
      </w:r>
    </w:p>
  </w:endnote>
  <w:endnote w:type="continuationSeparator" w:id="1">
    <w:p w:rsidR="00EA5129" w:rsidRDefault="00EA5129" w:rsidP="00E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29" w:rsidRDefault="00EA5129" w:rsidP="00EA5129">
      <w:pPr>
        <w:spacing w:after="0" w:line="240" w:lineRule="auto"/>
      </w:pPr>
      <w:r>
        <w:separator/>
      </w:r>
    </w:p>
  </w:footnote>
  <w:footnote w:type="continuationSeparator" w:id="1">
    <w:p w:rsidR="00EA5129" w:rsidRDefault="00EA5129" w:rsidP="00EA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633774"/>
    </w:sdtPr>
    <w:sdtEndPr>
      <w:rPr>
        <w:rFonts w:ascii="Times New Roman" w:hAnsi="Times New Roman" w:cs="Times New Roman"/>
        <w:sz w:val="24"/>
        <w:szCs w:val="24"/>
      </w:rPr>
    </w:sdtEndPr>
    <w:sdtContent>
      <w:p w:rsidR="0072297D" w:rsidRPr="00CF6F25" w:rsidRDefault="00EA51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97D" w:rsidRPr="00CF6F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6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5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6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97D" w:rsidRDefault="007229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BCF"/>
    <w:multiLevelType w:val="hybridMultilevel"/>
    <w:tmpl w:val="4BBCC722"/>
    <w:lvl w:ilvl="0" w:tplc="9D7E98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576"/>
    <w:rsid w:val="000F4CEA"/>
    <w:rsid w:val="00142067"/>
    <w:rsid w:val="0072297D"/>
    <w:rsid w:val="0091656F"/>
    <w:rsid w:val="009F5576"/>
    <w:rsid w:val="00EA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9F55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576"/>
    <w:rPr>
      <w:rFonts w:eastAsiaTheme="minorHAnsi"/>
      <w:lang w:eastAsia="en-US"/>
    </w:rPr>
  </w:style>
  <w:style w:type="paragraph" w:customStyle="1" w:styleId="Default">
    <w:name w:val="Default"/>
    <w:rsid w:val="009F55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4692392683E61FF5311E271D56C19458401244535F9A5842AB10BB7E4C65890C0F48BBF9F410FW2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2020-01-30T03:26:00Z</cp:lastPrinted>
  <dcterms:created xsi:type="dcterms:W3CDTF">2020-01-30T00:20:00Z</dcterms:created>
  <dcterms:modified xsi:type="dcterms:W3CDTF">2020-01-30T03:29:00Z</dcterms:modified>
</cp:coreProperties>
</file>