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42" w:rsidRDefault="00D50D42" w:rsidP="00D50D42">
      <w:pPr>
        <w:spacing w:after="0" w:line="240" w:lineRule="auto"/>
        <w:ind w:left="736" w:right="-25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50D42" w:rsidRDefault="00D50D42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13CAF" w:rsidRDefault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</w:t>
      </w:r>
    </w:p>
    <w:p w:rsidR="00A209B9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выполнении плана 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рия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</w:t>
      </w:r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ч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ю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щ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нт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орр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у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proofErr w:type="spellEnd"/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роявле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 w:rsidR="007D726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ООО «РС</w:t>
      </w:r>
      <w:proofErr w:type="gramStart"/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О»</w:t>
      </w:r>
      <w:proofErr w:type="gramEnd"/>
      <w:r w:rsidR="00D24FF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Универсал»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7D726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</w:t>
      </w:r>
      <w:r w:rsidR="007D726F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</w:t>
      </w:r>
      <w:r w:rsidR="007D72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72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D24F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013CAF" w:rsidRDefault="00013CAF" w:rsidP="00013CAF">
      <w:pPr>
        <w:spacing w:after="0" w:line="240" w:lineRule="auto"/>
        <w:ind w:left="736" w:right="64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632" w:type="dxa"/>
        <w:tblInd w:w="-98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62"/>
        <w:gridCol w:w="5670"/>
      </w:tblGrid>
      <w:tr w:rsidR="00013CAF" w:rsidTr="00013CAF">
        <w:trPr>
          <w:cantSplit/>
          <w:trHeight w:hRule="exact" w:val="14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013CAF">
            <w:pPr>
              <w:spacing w:before="46" w:after="0" w:line="238" w:lineRule="auto"/>
              <w:ind w:left="906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</w:rPr>
              <w:t>Н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аим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нование м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е</w:t>
            </w:r>
            <w:r w:rsidRPr="00013C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13CAF" w:rsidRPr="00013CAF" w:rsidRDefault="00013CAF" w:rsidP="0091096F">
            <w:pPr>
              <w:spacing w:before="46" w:after="0" w:line="238" w:lineRule="auto"/>
              <w:ind w:left="41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13CAF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реализации мероприятия (проведенная работа) </w:t>
            </w:r>
          </w:p>
        </w:tc>
      </w:tr>
      <w:tr w:rsidR="00013CAF" w:rsidRPr="00A01C90" w:rsidTr="00013CAF">
        <w:trPr>
          <w:cantSplit/>
          <w:trHeight w:hRule="exact" w:val="14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0308D6">
            <w:pPr>
              <w:pStyle w:val="TableParagraph"/>
              <w:tabs>
                <w:tab w:val="left" w:pos="1101"/>
                <w:tab w:val="left" w:pos="1904"/>
                <w:tab w:val="left" w:pos="2760"/>
              </w:tabs>
              <w:ind w:right="96"/>
            </w:pPr>
            <w:r w:rsidRPr="000308D6">
              <w:t>Приведение</w:t>
            </w:r>
            <w:r w:rsidRPr="000308D6">
              <w:tab/>
              <w:t>локальных нормативно-правовых  актов</w:t>
            </w:r>
            <w:r w:rsidRPr="000308D6">
              <w:tab/>
              <w:t>учреждения</w:t>
            </w:r>
            <w:r w:rsidRPr="000308D6">
              <w:tab/>
            </w:r>
            <w:r w:rsidRPr="000308D6">
              <w:rPr>
                <w:spacing w:val="-9"/>
              </w:rPr>
              <w:t xml:space="preserve">по </w:t>
            </w:r>
            <w:r w:rsidRPr="000308D6">
              <w:t>вопросам противодействия коррупции в соответствие с законодательством</w:t>
            </w:r>
          </w:p>
          <w:p w:rsidR="00013CAF" w:rsidRPr="000308D6" w:rsidRDefault="00013CAF" w:rsidP="000308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 Российской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ab/>
              <w:t>Федерации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112E4C" w:rsidRDefault="00013CAF" w:rsidP="00013CAF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  <w:jc w:val="both"/>
            </w:pPr>
            <w:r w:rsidRPr="00112E4C">
              <w:t>Приказ №</w:t>
            </w:r>
            <w:r w:rsidR="00BD6A6A">
              <w:t xml:space="preserve">26 </w:t>
            </w:r>
            <w:r w:rsidRPr="00112E4C">
              <w:t>от</w:t>
            </w:r>
            <w:r w:rsidR="00BD6A6A">
              <w:t xml:space="preserve"> 16.01.2017г.</w:t>
            </w:r>
            <w:r w:rsidRPr="00112E4C">
              <w:t xml:space="preserve"> </w:t>
            </w:r>
            <w:r w:rsidRPr="00112E4C">
              <w:rPr>
                <w:spacing w:val="-3"/>
              </w:rPr>
              <w:t xml:space="preserve">«Об </w:t>
            </w:r>
            <w:r w:rsidRPr="00112E4C">
              <w:t>организации работы по противодействию</w:t>
            </w:r>
            <w:r w:rsidRPr="00112E4C">
              <w:rPr>
                <w:spacing w:val="-4"/>
              </w:rPr>
              <w:t xml:space="preserve"> </w:t>
            </w:r>
            <w:r w:rsidRPr="00112E4C">
              <w:t>коррупции»</w:t>
            </w:r>
          </w:p>
          <w:p w:rsidR="00013CAF" w:rsidRPr="00013CAF" w:rsidRDefault="00013CAF" w:rsidP="00392056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left="467" w:right="100"/>
              <w:jc w:val="both"/>
              <w:rPr>
                <w:sz w:val="24"/>
              </w:rPr>
            </w:pPr>
          </w:p>
          <w:p w:rsidR="00013CAF" w:rsidRPr="00F93A67" w:rsidRDefault="00013CAF" w:rsidP="00013CA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13CAF" w:rsidRPr="00A01C90" w:rsidTr="00112E4C">
        <w:trPr>
          <w:cantSplit/>
          <w:trHeight w:hRule="exact" w:val="86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0308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 Разработка и внедрение положения о                </w:t>
            </w:r>
          </w:p>
          <w:p w:rsidR="00013CAF" w:rsidRPr="000308D6" w:rsidRDefault="00013CAF" w:rsidP="000308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конфликте</w:t>
            </w:r>
            <w:proofErr w:type="gramEnd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интересов, декларации о конфликте интересов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112E4C" w:rsidRDefault="00112E4C" w:rsidP="00013CAF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  <w:jc w:val="both"/>
            </w:pPr>
            <w:r w:rsidRPr="00112E4C">
              <w:t xml:space="preserve">Положение о конфликте интересов Общества (Приложение 3 к </w:t>
            </w:r>
            <w:proofErr w:type="spellStart"/>
            <w:r w:rsidRPr="00112E4C">
              <w:t>Антикоррупционной</w:t>
            </w:r>
            <w:proofErr w:type="spellEnd"/>
            <w:r w:rsidRPr="00112E4C">
              <w:t xml:space="preserve"> политике ООО «РСО»</w:t>
            </w:r>
            <w:r>
              <w:t xml:space="preserve"> </w:t>
            </w:r>
            <w:r w:rsidRPr="00112E4C">
              <w:t>Универсал)</w:t>
            </w:r>
          </w:p>
          <w:p w:rsidR="00013CAF" w:rsidRPr="00112E4C" w:rsidRDefault="00013CAF" w:rsidP="00F93A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13CAF" w:rsidRPr="00A01C90" w:rsidTr="00013CAF">
        <w:trPr>
          <w:cantSplit/>
          <w:trHeight w:hRule="exact" w:val="9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0308D6">
            <w:pPr>
              <w:rPr>
                <w:rFonts w:ascii="Times New Roman" w:hAnsi="Times New Roman" w:cs="Times New Roman"/>
              </w:rPr>
            </w:pPr>
            <w:r w:rsidRPr="000308D6">
              <w:rPr>
                <w:rFonts w:ascii="Times New Roman" w:hAnsi="Times New Roman" w:cs="Times New Roman"/>
              </w:rPr>
              <w:t xml:space="preserve">   Разработка и принятие кодекса этики и служебного поведения работников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2E4C" w:rsidRPr="00112E4C" w:rsidRDefault="00112E4C" w:rsidP="00112E4C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  <w:jc w:val="both"/>
            </w:pPr>
            <w:r w:rsidRPr="00112E4C">
              <w:t xml:space="preserve">Кодекс этики и служебного поведения работников организации Общества (Приложение 2 к </w:t>
            </w:r>
            <w:proofErr w:type="spellStart"/>
            <w:r w:rsidRPr="00112E4C">
              <w:t>Антикоррупционной</w:t>
            </w:r>
            <w:proofErr w:type="spellEnd"/>
            <w:r w:rsidRPr="00112E4C">
              <w:t xml:space="preserve"> политике ООО «РСО»</w:t>
            </w:r>
            <w:r>
              <w:t xml:space="preserve"> </w:t>
            </w:r>
            <w:r w:rsidRPr="00112E4C">
              <w:t>Универсал)</w:t>
            </w:r>
          </w:p>
          <w:p w:rsidR="00013CAF" w:rsidRPr="00112E4C" w:rsidRDefault="00013CAF" w:rsidP="00112E4C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  <w:jc w:val="both"/>
            </w:pPr>
          </w:p>
        </w:tc>
      </w:tr>
      <w:tr w:rsidR="00013CAF" w:rsidRPr="00A01C90" w:rsidTr="00013CAF">
        <w:trPr>
          <w:cantSplit/>
          <w:trHeight w:hRule="exact" w:val="70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E675FF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 xml:space="preserve">    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4"/>
                <w:sz w:val="22"/>
                <w:szCs w:val="2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ние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нти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к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  <w:sz w:val="22"/>
                <w:szCs w:val="22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ионн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proofErr w:type="spellEnd"/>
            <w:r w:rsidR="00E675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оговорки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E675FF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 xml:space="preserve"> 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  <w:sz w:val="22"/>
                <w:szCs w:val="22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  <w:sz w:val="22"/>
                <w:szCs w:val="22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  <w:sz w:val="22"/>
                <w:szCs w:val="22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  <w:szCs w:val="2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 xml:space="preserve">  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оворы ра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  <w:sz w:val="22"/>
                <w:szCs w:val="22"/>
              </w:rPr>
              <w:t>б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отник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  <w:sz w:val="22"/>
                <w:szCs w:val="22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675FF" w:rsidRPr="00112E4C" w:rsidRDefault="00E675FF" w:rsidP="00BE6C64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</w:pPr>
            <w:proofErr w:type="spellStart"/>
            <w:r>
              <w:rPr>
                <w:color w:val="000000"/>
              </w:rPr>
              <w:t>Антикоррупционная</w:t>
            </w:r>
            <w:proofErr w:type="spellEnd"/>
            <w:r>
              <w:rPr>
                <w:color w:val="000000"/>
              </w:rPr>
              <w:t xml:space="preserve"> оговорка (Приложение 5 </w:t>
            </w:r>
            <w:r w:rsidRPr="00112E4C">
              <w:t xml:space="preserve">к </w:t>
            </w:r>
            <w:proofErr w:type="spellStart"/>
            <w:r w:rsidRPr="00112E4C">
              <w:t>Антикоррупционной</w:t>
            </w:r>
            <w:proofErr w:type="spellEnd"/>
            <w:r w:rsidRPr="00112E4C">
              <w:t xml:space="preserve"> политике ООО «РСО»</w:t>
            </w:r>
            <w:r>
              <w:t xml:space="preserve"> </w:t>
            </w:r>
            <w:r w:rsidRPr="00112E4C">
              <w:t>Универсал)</w:t>
            </w:r>
          </w:p>
          <w:p w:rsidR="00013CAF" w:rsidRDefault="00013CAF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75FF" w:rsidRPr="00112E4C" w:rsidRDefault="00E675FF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3CAF" w:rsidRPr="00A01C90" w:rsidTr="00A40A64">
        <w:trPr>
          <w:cantSplit/>
          <w:trHeight w:hRule="exact" w:val="15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>
            <w:pPr>
              <w:spacing w:before="50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  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проце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ы 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формиро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ания </w:t>
            </w:r>
          </w:p>
          <w:p w:rsidR="00013CAF" w:rsidRPr="000308D6" w:rsidRDefault="00013CAF">
            <w:pPr>
              <w:spacing w:before="50" w:after="0" w:line="240" w:lineRule="auto"/>
              <w:ind w:left="30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аб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отниками 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ител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й или 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возник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ении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онфли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к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 ин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ов и поря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ка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6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лиро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ния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нно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 конфли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кт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а интер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6C64" w:rsidRPr="00112E4C" w:rsidRDefault="00BE6C64" w:rsidP="00BE6C64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  <w:jc w:val="both"/>
            </w:pPr>
            <w:r w:rsidRPr="00112E4C">
              <w:t>Приказ №</w:t>
            </w:r>
            <w:r w:rsidR="00A40A64">
              <w:t xml:space="preserve"> 27</w:t>
            </w:r>
            <w:r w:rsidRPr="00112E4C">
              <w:t xml:space="preserve"> от</w:t>
            </w:r>
            <w:r w:rsidR="00A40A64">
              <w:t xml:space="preserve"> 16.01.2017 г.</w:t>
            </w:r>
            <w:r w:rsidRPr="00112E4C">
              <w:t xml:space="preserve">  </w:t>
            </w:r>
            <w:r w:rsidRPr="00112E4C">
              <w:rPr>
                <w:spacing w:val="-3"/>
              </w:rPr>
              <w:t xml:space="preserve">«Об </w:t>
            </w:r>
            <w:r>
              <w:t>утверждении порядка информирования работниками работодателя о случаях склонения их к совершению коррупционных нарушений</w:t>
            </w:r>
            <w:r w:rsidR="00A40A64">
              <w:t xml:space="preserve"> и </w:t>
            </w:r>
            <w:r w:rsidR="00A40A64" w:rsidRPr="000308D6">
              <w:rPr>
                <w:color w:val="000000"/>
                <w:spacing w:val="1"/>
              </w:rPr>
              <w:t xml:space="preserve"> </w:t>
            </w:r>
            <w:r w:rsidR="00A40A64" w:rsidRPr="000308D6">
              <w:rPr>
                <w:color w:val="000000"/>
              </w:rPr>
              <w:t>проце</w:t>
            </w:r>
            <w:r w:rsidR="00A40A64" w:rsidRPr="000308D6">
              <w:rPr>
                <w:color w:val="000000"/>
                <w:spacing w:val="2"/>
              </w:rPr>
              <w:t>д</w:t>
            </w:r>
            <w:r w:rsidR="00A40A64" w:rsidRPr="000308D6">
              <w:rPr>
                <w:color w:val="000000"/>
                <w:spacing w:val="-7"/>
              </w:rPr>
              <w:t>у</w:t>
            </w:r>
            <w:r w:rsidR="00A40A64" w:rsidRPr="000308D6">
              <w:rPr>
                <w:color w:val="000000"/>
              </w:rPr>
              <w:t>р з</w:t>
            </w:r>
            <w:r w:rsidR="00A40A64" w:rsidRPr="000308D6">
              <w:rPr>
                <w:color w:val="000000"/>
                <w:spacing w:val="1"/>
              </w:rPr>
              <w:t>а</w:t>
            </w:r>
            <w:r w:rsidR="00A40A64" w:rsidRPr="000308D6">
              <w:rPr>
                <w:color w:val="000000"/>
              </w:rPr>
              <w:t>щи</w:t>
            </w:r>
            <w:r w:rsidR="00A40A64" w:rsidRPr="000308D6">
              <w:rPr>
                <w:color w:val="000000"/>
                <w:spacing w:val="2"/>
              </w:rPr>
              <w:t>т</w:t>
            </w:r>
            <w:r w:rsidR="00A40A64" w:rsidRPr="000308D6">
              <w:rPr>
                <w:color w:val="000000"/>
              </w:rPr>
              <w:t>ы ра</w:t>
            </w:r>
            <w:r w:rsidR="00A40A64" w:rsidRPr="000308D6">
              <w:rPr>
                <w:color w:val="000000"/>
                <w:spacing w:val="2"/>
              </w:rPr>
              <w:t>б</w:t>
            </w:r>
            <w:r w:rsidR="00A40A64" w:rsidRPr="000308D6">
              <w:rPr>
                <w:color w:val="000000"/>
              </w:rPr>
              <w:t>отн</w:t>
            </w:r>
            <w:r w:rsidR="00A40A64" w:rsidRPr="000308D6">
              <w:rPr>
                <w:color w:val="000000"/>
                <w:spacing w:val="-1"/>
              </w:rPr>
              <w:t>и</w:t>
            </w:r>
            <w:r w:rsidR="00A40A64" w:rsidRPr="000308D6">
              <w:rPr>
                <w:color w:val="000000"/>
              </w:rPr>
              <w:t>ко</w:t>
            </w:r>
            <w:r w:rsidR="00A40A64" w:rsidRPr="000308D6">
              <w:rPr>
                <w:color w:val="000000"/>
                <w:spacing w:val="1"/>
              </w:rPr>
              <w:t>в</w:t>
            </w:r>
            <w:r w:rsidR="00A40A64" w:rsidRPr="000308D6">
              <w:rPr>
                <w:color w:val="000000"/>
              </w:rPr>
              <w:t xml:space="preserve">, </w:t>
            </w:r>
            <w:r w:rsidR="00A40A64" w:rsidRPr="000308D6">
              <w:rPr>
                <w:color w:val="000000"/>
                <w:spacing w:val="1"/>
              </w:rPr>
              <w:t>с</w:t>
            </w:r>
            <w:r w:rsidR="00A40A64" w:rsidRPr="000308D6">
              <w:rPr>
                <w:color w:val="000000"/>
              </w:rPr>
              <w:t>оо</w:t>
            </w:r>
            <w:r w:rsidR="00A40A64" w:rsidRPr="000308D6">
              <w:rPr>
                <w:color w:val="000000"/>
                <w:spacing w:val="1"/>
              </w:rPr>
              <w:t>б</w:t>
            </w:r>
            <w:r w:rsidR="00A40A64" w:rsidRPr="000308D6">
              <w:rPr>
                <w:color w:val="000000"/>
              </w:rPr>
              <w:t>щи</w:t>
            </w:r>
            <w:r w:rsidR="00A40A64" w:rsidRPr="000308D6">
              <w:rPr>
                <w:color w:val="000000"/>
                <w:spacing w:val="-1"/>
              </w:rPr>
              <w:t>вш</w:t>
            </w:r>
            <w:r w:rsidR="00A40A64" w:rsidRPr="000308D6">
              <w:rPr>
                <w:color w:val="000000"/>
              </w:rPr>
              <w:t xml:space="preserve">их о </w:t>
            </w:r>
            <w:r w:rsidR="00A40A64" w:rsidRPr="000308D6">
              <w:rPr>
                <w:color w:val="000000"/>
                <w:spacing w:val="-1"/>
              </w:rPr>
              <w:t>к</w:t>
            </w:r>
            <w:r w:rsidR="00A40A64" w:rsidRPr="000308D6">
              <w:rPr>
                <w:color w:val="000000"/>
              </w:rPr>
              <w:t>ор</w:t>
            </w:r>
            <w:r w:rsidR="00A40A64" w:rsidRPr="000308D6">
              <w:rPr>
                <w:color w:val="000000"/>
                <w:spacing w:val="3"/>
              </w:rPr>
              <w:t>р</w:t>
            </w:r>
            <w:r w:rsidR="00A40A64" w:rsidRPr="000308D6">
              <w:rPr>
                <w:color w:val="000000"/>
                <w:spacing w:val="-7"/>
              </w:rPr>
              <w:t>у</w:t>
            </w:r>
            <w:r w:rsidR="00A40A64" w:rsidRPr="000308D6">
              <w:rPr>
                <w:color w:val="000000"/>
              </w:rPr>
              <w:t>п</w:t>
            </w:r>
            <w:r w:rsidR="00A40A64" w:rsidRPr="000308D6">
              <w:rPr>
                <w:color w:val="000000"/>
                <w:spacing w:val="2"/>
              </w:rPr>
              <w:t>ц</w:t>
            </w:r>
            <w:r w:rsidR="00A40A64" w:rsidRPr="000308D6">
              <w:rPr>
                <w:color w:val="000000"/>
              </w:rPr>
              <w:t>ионн</w:t>
            </w:r>
            <w:r w:rsidR="00A40A64" w:rsidRPr="000308D6">
              <w:rPr>
                <w:color w:val="000000"/>
                <w:spacing w:val="-1"/>
              </w:rPr>
              <w:t>ы</w:t>
            </w:r>
            <w:r w:rsidR="00A40A64" w:rsidRPr="000308D6">
              <w:rPr>
                <w:color w:val="000000"/>
              </w:rPr>
              <w:t>х правона</w:t>
            </w:r>
            <w:r w:rsidR="00A40A64" w:rsidRPr="000308D6">
              <w:rPr>
                <w:color w:val="000000"/>
                <w:spacing w:val="4"/>
              </w:rPr>
              <w:t>р</w:t>
            </w:r>
            <w:r w:rsidR="00A40A64" w:rsidRPr="000308D6">
              <w:rPr>
                <w:color w:val="000000"/>
                <w:spacing w:val="-7"/>
              </w:rPr>
              <w:t>у</w:t>
            </w:r>
            <w:r w:rsidR="00A40A64" w:rsidRPr="000308D6">
              <w:rPr>
                <w:color w:val="000000"/>
                <w:spacing w:val="-1"/>
              </w:rPr>
              <w:t>ш</w:t>
            </w:r>
            <w:r w:rsidR="00A40A64" w:rsidRPr="000308D6">
              <w:rPr>
                <w:color w:val="000000"/>
              </w:rPr>
              <w:t>ени</w:t>
            </w:r>
            <w:r w:rsidR="00A40A64" w:rsidRPr="000308D6">
              <w:rPr>
                <w:color w:val="000000"/>
                <w:spacing w:val="1"/>
              </w:rPr>
              <w:t>я</w:t>
            </w:r>
            <w:r w:rsidR="00A40A64" w:rsidRPr="000308D6">
              <w:rPr>
                <w:color w:val="000000"/>
              </w:rPr>
              <w:t xml:space="preserve">х в </w:t>
            </w:r>
            <w:r w:rsidR="00A40A64" w:rsidRPr="000308D6">
              <w:rPr>
                <w:color w:val="000000"/>
                <w:spacing w:val="1"/>
              </w:rPr>
              <w:t>дея</w:t>
            </w:r>
            <w:r w:rsidR="00A40A64" w:rsidRPr="000308D6">
              <w:rPr>
                <w:color w:val="000000"/>
              </w:rPr>
              <w:t>тельности ор</w:t>
            </w:r>
            <w:r w:rsidR="00A40A64" w:rsidRPr="000308D6">
              <w:rPr>
                <w:color w:val="000000"/>
                <w:spacing w:val="1"/>
              </w:rPr>
              <w:t>га</w:t>
            </w:r>
            <w:r w:rsidR="00A40A64" w:rsidRPr="000308D6">
              <w:rPr>
                <w:color w:val="000000"/>
              </w:rPr>
              <w:t>низ</w:t>
            </w:r>
            <w:r w:rsidR="00A40A64" w:rsidRPr="000308D6">
              <w:rPr>
                <w:color w:val="000000"/>
                <w:spacing w:val="2"/>
              </w:rPr>
              <w:t>а</w:t>
            </w:r>
            <w:r w:rsidR="00A40A64" w:rsidRPr="000308D6">
              <w:rPr>
                <w:color w:val="000000"/>
              </w:rPr>
              <w:t>ции, от</w:t>
            </w:r>
            <w:r w:rsidR="00A40A64" w:rsidRPr="000308D6">
              <w:rPr>
                <w:color w:val="000000"/>
                <w:spacing w:val="-1"/>
              </w:rPr>
              <w:t xml:space="preserve"> </w:t>
            </w:r>
            <w:r w:rsidR="00A40A64" w:rsidRPr="000308D6">
              <w:rPr>
                <w:color w:val="000000"/>
              </w:rPr>
              <w:t>формальн</w:t>
            </w:r>
            <w:r w:rsidR="00A40A64" w:rsidRPr="000308D6">
              <w:rPr>
                <w:color w:val="000000"/>
                <w:spacing w:val="-2"/>
              </w:rPr>
              <w:t>ы</w:t>
            </w:r>
            <w:r w:rsidR="00A40A64" w:rsidRPr="000308D6">
              <w:rPr>
                <w:color w:val="000000"/>
              </w:rPr>
              <w:t>х и неформ</w:t>
            </w:r>
            <w:r w:rsidR="00A40A64" w:rsidRPr="000308D6">
              <w:rPr>
                <w:color w:val="000000"/>
                <w:spacing w:val="2"/>
              </w:rPr>
              <w:t>а</w:t>
            </w:r>
            <w:r w:rsidR="00A40A64" w:rsidRPr="000308D6">
              <w:rPr>
                <w:color w:val="000000"/>
              </w:rPr>
              <w:t>льн</w:t>
            </w:r>
            <w:r w:rsidR="00A40A64" w:rsidRPr="000308D6">
              <w:rPr>
                <w:color w:val="000000"/>
                <w:spacing w:val="-2"/>
              </w:rPr>
              <w:t>ы</w:t>
            </w:r>
            <w:r w:rsidR="00A40A64" w:rsidRPr="000308D6">
              <w:rPr>
                <w:color w:val="000000"/>
              </w:rPr>
              <w:t>х с</w:t>
            </w:r>
            <w:r w:rsidR="00A40A64" w:rsidRPr="000308D6">
              <w:rPr>
                <w:color w:val="000000"/>
                <w:spacing w:val="1"/>
              </w:rPr>
              <w:t>а</w:t>
            </w:r>
            <w:r w:rsidR="00A40A64" w:rsidRPr="000308D6">
              <w:rPr>
                <w:color w:val="000000"/>
              </w:rPr>
              <w:t>нкций</w:t>
            </w:r>
            <w:r>
              <w:t>»</w:t>
            </w:r>
          </w:p>
          <w:p w:rsidR="00013CAF" w:rsidRDefault="00013CAF" w:rsidP="009B2822">
            <w:pPr>
              <w:jc w:val="center"/>
            </w:pPr>
          </w:p>
        </w:tc>
      </w:tr>
      <w:tr w:rsidR="00013CAF" w:rsidRPr="00A01C90" w:rsidTr="00A40A64">
        <w:trPr>
          <w:cantSplit/>
          <w:trHeight w:hRule="exact" w:val="15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BC458A">
            <w:pPr>
              <w:spacing w:before="50" w:after="0" w:line="239" w:lineRule="auto"/>
              <w:ind w:left="194" w:right="1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проце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 з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ы ра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ко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щи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вш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их о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ионн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 правона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4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ш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ени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х в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дея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тельности ор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ции, от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формальн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 и неформ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льн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нкций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40A64" w:rsidRPr="00112E4C" w:rsidRDefault="00A40A64" w:rsidP="00A40A64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  <w:jc w:val="both"/>
            </w:pPr>
            <w:r w:rsidRPr="00112E4C">
              <w:t>Приказ №</w:t>
            </w:r>
            <w:r>
              <w:t xml:space="preserve"> 27 от 16.01.2017г.</w:t>
            </w:r>
            <w:r w:rsidRPr="00112E4C">
              <w:t xml:space="preserve"> </w:t>
            </w:r>
            <w:r w:rsidRPr="00112E4C">
              <w:rPr>
                <w:spacing w:val="-3"/>
              </w:rPr>
              <w:t xml:space="preserve">«Об </w:t>
            </w:r>
            <w:r>
              <w:t xml:space="preserve">утверждении порядка информирования работниками работодателя о случаях склонения их к совершению коррупционных нарушений и </w:t>
            </w:r>
            <w:r w:rsidRPr="000308D6">
              <w:rPr>
                <w:color w:val="000000"/>
                <w:spacing w:val="1"/>
              </w:rPr>
              <w:t xml:space="preserve"> </w:t>
            </w:r>
            <w:r w:rsidRPr="000308D6">
              <w:rPr>
                <w:color w:val="000000"/>
              </w:rPr>
              <w:t>проце</w:t>
            </w:r>
            <w:r w:rsidRPr="000308D6">
              <w:rPr>
                <w:color w:val="000000"/>
                <w:spacing w:val="2"/>
              </w:rPr>
              <w:t>д</w:t>
            </w:r>
            <w:r w:rsidRPr="000308D6">
              <w:rPr>
                <w:color w:val="000000"/>
                <w:spacing w:val="-7"/>
              </w:rPr>
              <w:t>у</w:t>
            </w:r>
            <w:r w:rsidRPr="000308D6">
              <w:rPr>
                <w:color w:val="000000"/>
              </w:rPr>
              <w:t>р з</w:t>
            </w:r>
            <w:r w:rsidRPr="000308D6">
              <w:rPr>
                <w:color w:val="000000"/>
                <w:spacing w:val="1"/>
              </w:rPr>
              <w:t>а</w:t>
            </w:r>
            <w:r w:rsidRPr="000308D6">
              <w:rPr>
                <w:color w:val="000000"/>
              </w:rPr>
              <w:t>щи</w:t>
            </w:r>
            <w:r w:rsidRPr="000308D6">
              <w:rPr>
                <w:color w:val="000000"/>
                <w:spacing w:val="2"/>
              </w:rPr>
              <w:t>т</w:t>
            </w:r>
            <w:r w:rsidRPr="000308D6">
              <w:rPr>
                <w:color w:val="000000"/>
              </w:rPr>
              <w:t>ы ра</w:t>
            </w:r>
            <w:r w:rsidRPr="000308D6">
              <w:rPr>
                <w:color w:val="000000"/>
                <w:spacing w:val="2"/>
              </w:rPr>
              <w:t>б</w:t>
            </w:r>
            <w:r w:rsidRPr="000308D6">
              <w:rPr>
                <w:color w:val="000000"/>
              </w:rPr>
              <w:t>отн</w:t>
            </w:r>
            <w:r w:rsidRPr="000308D6">
              <w:rPr>
                <w:color w:val="000000"/>
                <w:spacing w:val="-1"/>
              </w:rPr>
              <w:t>и</w:t>
            </w:r>
            <w:r w:rsidRPr="000308D6">
              <w:rPr>
                <w:color w:val="000000"/>
              </w:rPr>
              <w:t>ко</w:t>
            </w:r>
            <w:r w:rsidRPr="000308D6">
              <w:rPr>
                <w:color w:val="000000"/>
                <w:spacing w:val="1"/>
              </w:rPr>
              <w:t>в</w:t>
            </w:r>
            <w:r w:rsidRPr="000308D6">
              <w:rPr>
                <w:color w:val="000000"/>
              </w:rPr>
              <w:t xml:space="preserve">, </w:t>
            </w:r>
            <w:r w:rsidRPr="000308D6">
              <w:rPr>
                <w:color w:val="000000"/>
                <w:spacing w:val="1"/>
              </w:rPr>
              <w:t>с</w:t>
            </w:r>
            <w:r w:rsidRPr="000308D6">
              <w:rPr>
                <w:color w:val="000000"/>
              </w:rPr>
              <w:t>оо</w:t>
            </w:r>
            <w:r w:rsidRPr="000308D6">
              <w:rPr>
                <w:color w:val="000000"/>
                <w:spacing w:val="1"/>
              </w:rPr>
              <w:t>б</w:t>
            </w:r>
            <w:r w:rsidRPr="000308D6">
              <w:rPr>
                <w:color w:val="000000"/>
              </w:rPr>
              <w:t>щи</w:t>
            </w:r>
            <w:r w:rsidRPr="000308D6">
              <w:rPr>
                <w:color w:val="000000"/>
                <w:spacing w:val="-1"/>
              </w:rPr>
              <w:t>вш</w:t>
            </w:r>
            <w:r w:rsidRPr="000308D6">
              <w:rPr>
                <w:color w:val="000000"/>
              </w:rPr>
              <w:t xml:space="preserve">их о </w:t>
            </w:r>
            <w:r w:rsidRPr="000308D6">
              <w:rPr>
                <w:color w:val="000000"/>
                <w:spacing w:val="-1"/>
              </w:rPr>
              <w:t>к</w:t>
            </w:r>
            <w:r w:rsidRPr="000308D6">
              <w:rPr>
                <w:color w:val="000000"/>
              </w:rPr>
              <w:t>ор</w:t>
            </w:r>
            <w:r w:rsidRPr="000308D6">
              <w:rPr>
                <w:color w:val="000000"/>
                <w:spacing w:val="3"/>
              </w:rPr>
              <w:t>р</w:t>
            </w:r>
            <w:r w:rsidRPr="000308D6">
              <w:rPr>
                <w:color w:val="000000"/>
                <w:spacing w:val="-7"/>
              </w:rPr>
              <w:t>у</w:t>
            </w:r>
            <w:r w:rsidRPr="000308D6">
              <w:rPr>
                <w:color w:val="000000"/>
              </w:rPr>
              <w:t>п</w:t>
            </w:r>
            <w:r w:rsidRPr="000308D6">
              <w:rPr>
                <w:color w:val="000000"/>
                <w:spacing w:val="2"/>
              </w:rPr>
              <w:t>ц</w:t>
            </w:r>
            <w:r w:rsidRPr="000308D6">
              <w:rPr>
                <w:color w:val="000000"/>
              </w:rPr>
              <w:t>ионн</w:t>
            </w:r>
            <w:r w:rsidRPr="000308D6">
              <w:rPr>
                <w:color w:val="000000"/>
                <w:spacing w:val="-1"/>
              </w:rPr>
              <w:t>ы</w:t>
            </w:r>
            <w:r w:rsidRPr="000308D6">
              <w:rPr>
                <w:color w:val="000000"/>
              </w:rPr>
              <w:t>х правона</w:t>
            </w:r>
            <w:r w:rsidRPr="000308D6">
              <w:rPr>
                <w:color w:val="000000"/>
                <w:spacing w:val="4"/>
              </w:rPr>
              <w:t>р</w:t>
            </w:r>
            <w:r w:rsidRPr="000308D6">
              <w:rPr>
                <w:color w:val="000000"/>
                <w:spacing w:val="-7"/>
              </w:rPr>
              <w:t>у</w:t>
            </w:r>
            <w:r w:rsidRPr="000308D6">
              <w:rPr>
                <w:color w:val="000000"/>
                <w:spacing w:val="-1"/>
              </w:rPr>
              <w:t>ш</w:t>
            </w:r>
            <w:r w:rsidRPr="000308D6">
              <w:rPr>
                <w:color w:val="000000"/>
              </w:rPr>
              <w:t>ени</w:t>
            </w:r>
            <w:r w:rsidRPr="000308D6">
              <w:rPr>
                <w:color w:val="000000"/>
                <w:spacing w:val="1"/>
              </w:rPr>
              <w:t>я</w:t>
            </w:r>
            <w:r w:rsidRPr="000308D6">
              <w:rPr>
                <w:color w:val="000000"/>
              </w:rPr>
              <w:t xml:space="preserve">х в </w:t>
            </w:r>
            <w:r w:rsidRPr="000308D6">
              <w:rPr>
                <w:color w:val="000000"/>
                <w:spacing w:val="1"/>
              </w:rPr>
              <w:t>дея</w:t>
            </w:r>
            <w:r w:rsidRPr="000308D6">
              <w:rPr>
                <w:color w:val="000000"/>
              </w:rPr>
              <w:t>тельности ор</w:t>
            </w:r>
            <w:r w:rsidRPr="000308D6">
              <w:rPr>
                <w:color w:val="000000"/>
                <w:spacing w:val="1"/>
              </w:rPr>
              <w:t>га</w:t>
            </w:r>
            <w:r w:rsidRPr="000308D6">
              <w:rPr>
                <w:color w:val="000000"/>
              </w:rPr>
              <w:t>низ</w:t>
            </w:r>
            <w:r w:rsidRPr="000308D6">
              <w:rPr>
                <w:color w:val="000000"/>
                <w:spacing w:val="2"/>
              </w:rPr>
              <w:t>а</w:t>
            </w:r>
            <w:r w:rsidRPr="000308D6">
              <w:rPr>
                <w:color w:val="000000"/>
              </w:rPr>
              <w:t>ции, от</w:t>
            </w:r>
            <w:r w:rsidRPr="000308D6">
              <w:rPr>
                <w:color w:val="000000"/>
                <w:spacing w:val="-1"/>
              </w:rPr>
              <w:t xml:space="preserve"> </w:t>
            </w:r>
            <w:r w:rsidRPr="000308D6">
              <w:rPr>
                <w:color w:val="000000"/>
              </w:rPr>
              <w:t>формальн</w:t>
            </w:r>
            <w:r w:rsidRPr="000308D6">
              <w:rPr>
                <w:color w:val="000000"/>
                <w:spacing w:val="-2"/>
              </w:rPr>
              <w:t>ы</w:t>
            </w:r>
            <w:r w:rsidRPr="000308D6">
              <w:rPr>
                <w:color w:val="000000"/>
              </w:rPr>
              <w:t>х и неформ</w:t>
            </w:r>
            <w:r w:rsidRPr="000308D6">
              <w:rPr>
                <w:color w:val="000000"/>
                <w:spacing w:val="2"/>
              </w:rPr>
              <w:t>а</w:t>
            </w:r>
            <w:r w:rsidRPr="000308D6">
              <w:rPr>
                <w:color w:val="000000"/>
              </w:rPr>
              <w:t>льн</w:t>
            </w:r>
            <w:r w:rsidRPr="000308D6">
              <w:rPr>
                <w:color w:val="000000"/>
                <w:spacing w:val="-2"/>
              </w:rPr>
              <w:t>ы</w:t>
            </w:r>
            <w:r w:rsidRPr="000308D6">
              <w:rPr>
                <w:color w:val="000000"/>
              </w:rPr>
              <w:t>х с</w:t>
            </w:r>
            <w:r w:rsidRPr="000308D6">
              <w:rPr>
                <w:color w:val="000000"/>
                <w:spacing w:val="1"/>
              </w:rPr>
              <w:t>а</w:t>
            </w:r>
            <w:r w:rsidRPr="000308D6">
              <w:rPr>
                <w:color w:val="000000"/>
              </w:rPr>
              <w:t>нкций</w:t>
            </w:r>
            <w:r>
              <w:t>»</w:t>
            </w:r>
          </w:p>
          <w:p w:rsidR="00013CAF" w:rsidRDefault="00013CAF" w:rsidP="00A40A64">
            <w:pPr>
              <w:pStyle w:val="TableParagraph"/>
              <w:tabs>
                <w:tab w:val="left" w:pos="825"/>
                <w:tab w:val="left" w:pos="826"/>
              </w:tabs>
              <w:spacing w:line="237" w:lineRule="auto"/>
              <w:ind w:right="100"/>
              <w:jc w:val="both"/>
            </w:pPr>
          </w:p>
        </w:tc>
      </w:tr>
      <w:tr w:rsidR="00013CAF" w:rsidRPr="00A01C90" w:rsidTr="00310796">
        <w:trPr>
          <w:cantSplit/>
          <w:trHeight w:hRule="exact" w:val="1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BC458A">
            <w:pPr>
              <w:spacing w:before="50" w:after="0" w:line="239" w:lineRule="auto"/>
              <w:ind w:left="194" w:right="125"/>
              <w:rPr>
                <w:rFonts w:ascii="Times New Roman" w:eastAsia="Times New Roman" w:hAnsi="Times New Roman" w:cs="Times New Roman"/>
                <w:color w:val="000000"/>
                <w:spacing w:val="-4"/>
              </w:rPr>
            </w:pPr>
            <w:r w:rsidRPr="000308D6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ние 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рио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ич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кой оцен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к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 кор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 рисков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 цел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х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вы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р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тельности ор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низ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ции,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вер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ж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енн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 таким рискам, и 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аз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б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отки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оот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етст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ющих </w:t>
            </w:r>
            <w:proofErr w:type="spellStart"/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ант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кор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3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ионн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proofErr w:type="spellEnd"/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 м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310796" w:rsidRDefault="00310796" w:rsidP="00310796">
            <w:pPr>
              <w:jc w:val="both"/>
              <w:rPr>
                <w:rFonts w:ascii="Times New Roman" w:hAnsi="Times New Roman" w:cs="Times New Roman"/>
              </w:rPr>
            </w:pPr>
            <w:r w:rsidRPr="00310796">
              <w:rPr>
                <w:rFonts w:ascii="Times New Roman" w:hAnsi="Times New Roman" w:cs="Times New Roman"/>
              </w:rPr>
              <w:t xml:space="preserve">Проведена </w:t>
            </w:r>
            <w:r w:rsidR="00ED690C" w:rsidRPr="00310796">
              <w:rPr>
                <w:rFonts w:ascii="Times New Roman" w:hAnsi="Times New Roman" w:cs="Times New Roman"/>
              </w:rPr>
              <w:t>оценк</w:t>
            </w:r>
            <w:r w:rsidRPr="00310796">
              <w:rPr>
                <w:rFonts w:ascii="Times New Roman" w:hAnsi="Times New Roman" w:cs="Times New Roman"/>
              </w:rPr>
              <w:t>а</w:t>
            </w:r>
            <w:r w:rsidR="00ED690C" w:rsidRPr="00310796">
              <w:rPr>
                <w:rFonts w:ascii="Times New Roman" w:hAnsi="Times New Roman" w:cs="Times New Roman"/>
              </w:rPr>
              <w:t xml:space="preserve"> коррупционных рисков в целях выявления сфер деятельности организации, наиболее подверженных таким рискам.</w:t>
            </w:r>
          </w:p>
        </w:tc>
      </w:tr>
      <w:tr w:rsidR="00013CAF" w:rsidRPr="000308D6" w:rsidTr="00013CAF">
        <w:trPr>
          <w:cantSplit/>
          <w:trHeight w:hRule="exact" w:val="10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9B2822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Проведение обучающих мероприятий по вопросам профилактики и противодействия коррупции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о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310796" w:rsidRDefault="008C4BAA">
            <w:pPr>
              <w:spacing w:before="46" w:after="0" w:line="240" w:lineRule="auto"/>
              <w:ind w:left="202" w:right="-20"/>
              <w:rPr>
                <w:rFonts w:ascii="Times New Roman" w:eastAsia="Times New Roman" w:hAnsi="Times New Roman" w:cs="Times New Roman"/>
                <w:color w:val="000000"/>
              </w:rPr>
            </w:pPr>
            <w:r w:rsidRPr="00310796">
              <w:rPr>
                <w:rFonts w:ascii="Times New Roman" w:hAnsi="Times New Roman" w:cs="Times New Roman"/>
              </w:rPr>
              <w:t xml:space="preserve">Ознакомлены работники организации с нормативными документами, регламентирующими вопросы предупреждения и противодействия </w:t>
            </w:r>
            <w:proofErr w:type="spellStart"/>
            <w:r w:rsidRPr="00310796">
              <w:rPr>
                <w:rFonts w:ascii="Times New Roman" w:hAnsi="Times New Roman" w:cs="Times New Roman"/>
              </w:rPr>
              <w:t>коррупции</w:t>
            </w:r>
            <w:proofErr w:type="gramStart"/>
            <w:r w:rsidR="00310796">
              <w:rPr>
                <w:rFonts w:ascii="Times New Roman" w:hAnsi="Times New Roman" w:cs="Times New Roman"/>
              </w:rPr>
              <w:t>,п</w:t>
            </w:r>
            <w:proofErr w:type="gramEnd"/>
            <w:r w:rsidR="00310796">
              <w:rPr>
                <w:rFonts w:ascii="Times New Roman" w:hAnsi="Times New Roman" w:cs="Times New Roman"/>
              </w:rPr>
              <w:t>утем</w:t>
            </w:r>
            <w:proofErr w:type="spellEnd"/>
            <w:r w:rsidR="00310796">
              <w:rPr>
                <w:rFonts w:ascii="Times New Roman" w:hAnsi="Times New Roman" w:cs="Times New Roman"/>
              </w:rPr>
              <w:t xml:space="preserve"> подписания Соглашения</w:t>
            </w:r>
          </w:p>
        </w:tc>
      </w:tr>
      <w:tr w:rsidR="00013CAF" w:rsidRPr="000308D6" w:rsidTr="00ED690C">
        <w:trPr>
          <w:cantSplit/>
          <w:trHeight w:hRule="exact" w:val="11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BC458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</w:t>
            </w:r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индивидуального консультирования работников по вопросам применения (соблюдения) </w:t>
            </w:r>
            <w:proofErr w:type="spellStart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>антикоррупционных</w:t>
            </w:r>
            <w:proofErr w:type="spellEnd"/>
            <w:r w:rsidRPr="000308D6">
              <w:rPr>
                <w:rFonts w:ascii="Times New Roman" w:hAnsi="Times New Roman" w:cs="Times New Roman"/>
                <w:sz w:val="22"/>
                <w:szCs w:val="22"/>
              </w:rPr>
              <w:t xml:space="preserve"> стандартов и процедур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 </w:t>
            </w:r>
            <w:r w:rsidRPr="000308D6">
              <w:rPr>
                <w:rFonts w:ascii="Times New Roman" w:hAnsi="Times New Roman" w:cs="Times New Roman"/>
              </w:rPr>
              <w:t>индивидуальн</w:t>
            </w:r>
            <w:r>
              <w:rPr>
                <w:rFonts w:ascii="Times New Roman" w:hAnsi="Times New Roman" w:cs="Times New Roman"/>
              </w:rPr>
              <w:t>ыми</w:t>
            </w:r>
            <w:r w:rsidRPr="000308D6">
              <w:rPr>
                <w:rFonts w:ascii="Times New Roman" w:hAnsi="Times New Roman" w:cs="Times New Roman"/>
              </w:rPr>
              <w:t xml:space="preserve"> консульт</w:t>
            </w:r>
            <w:r>
              <w:rPr>
                <w:rFonts w:ascii="Times New Roman" w:hAnsi="Times New Roman" w:cs="Times New Roman"/>
              </w:rPr>
              <w:t xml:space="preserve">ациями </w:t>
            </w:r>
            <w:r w:rsidRPr="000308D6">
              <w:rPr>
                <w:rFonts w:ascii="Times New Roman" w:hAnsi="Times New Roman" w:cs="Times New Roman"/>
              </w:rPr>
              <w:t xml:space="preserve"> по вопросам применения (соблюдения) </w:t>
            </w:r>
            <w:proofErr w:type="spellStart"/>
            <w:r w:rsidRPr="000308D6"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 w:rsidRPr="000308D6">
              <w:rPr>
                <w:rFonts w:ascii="Times New Roman" w:hAnsi="Times New Roman" w:cs="Times New Roman"/>
              </w:rPr>
              <w:t xml:space="preserve"> стандартов и процедур</w:t>
            </w:r>
            <w:r>
              <w:rPr>
                <w:rFonts w:ascii="Times New Roman" w:hAnsi="Times New Roman" w:cs="Times New Roman"/>
              </w:rPr>
              <w:t xml:space="preserve"> работники Общества не обращались</w:t>
            </w:r>
          </w:p>
        </w:tc>
      </w:tr>
      <w:tr w:rsidR="00013CAF" w:rsidRPr="000308D6" w:rsidTr="00013CAF">
        <w:trPr>
          <w:cantSplit/>
          <w:trHeight w:hRule="exact" w:val="113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013CAF" w:rsidP="00D24FF3">
            <w:pPr>
              <w:spacing w:before="50" w:after="0" w:line="240" w:lineRule="auto"/>
              <w:ind w:left="30" w:right="-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lastRenderedPageBreak/>
              <w:t xml:space="preserve">   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бес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ч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ние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>ц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во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г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о и э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ф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фекти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ного использо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а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ния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 xml:space="preserve">ий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0308D6" w:rsidRDefault="00ED690C" w:rsidP="00ED690C">
            <w:pPr>
              <w:spacing w:before="50" w:after="0" w:line="240" w:lineRule="auto"/>
              <w:ind w:left="262" w:right="-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Ежемесячные отчеты об использовании </w:t>
            </w:r>
            <w:proofErr w:type="gramStart"/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бюд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жетн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ы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х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, пре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тавл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я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емых в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в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иде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с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у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бс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0308D6">
              <w:rPr>
                <w:rFonts w:ascii="Times New Roman" w:eastAsia="Times New Roman" w:hAnsi="Times New Roman" w:cs="Times New Roman"/>
                <w:color w:val="000000"/>
                <w:spacing w:val="1"/>
              </w:rPr>
              <w:t>д</w:t>
            </w:r>
            <w:r w:rsidRPr="000308D6">
              <w:rPr>
                <w:rFonts w:ascii="Times New Roman" w:eastAsia="Times New Roman" w:hAnsi="Times New Roman" w:cs="Times New Roman"/>
                <w:color w:val="000000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Министерство ЖКХ Сахалинской области</w:t>
            </w:r>
          </w:p>
        </w:tc>
      </w:tr>
      <w:tr w:rsidR="00013CAF" w:rsidRPr="00A01C90" w:rsidTr="008C4BAA">
        <w:trPr>
          <w:cantSplit/>
          <w:trHeight w:hRule="exact" w:val="13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3CAF" w:rsidRPr="00EE71A2" w:rsidRDefault="00013CAF" w:rsidP="00A209B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E71A2">
              <w:rPr>
                <w:rFonts w:ascii="Times New Roman" w:hAnsi="Times New Roman" w:cs="Times New Roman"/>
                <w:sz w:val="22"/>
                <w:szCs w:val="22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8C4BAA" w:rsidRDefault="008C4BAA" w:rsidP="00310796">
            <w:pPr>
              <w:spacing w:after="0" w:line="240" w:lineRule="auto"/>
              <w:ind w:right="644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Отчет  о выполнении плана 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м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еро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рия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т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1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й,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обес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ч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ю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х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д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у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3"/>
              </w:rPr>
              <w:t>щ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е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нт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к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орр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у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ц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3"/>
              </w:rPr>
              <w:t>о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ых</w:t>
            </w:r>
            <w:proofErr w:type="spellEnd"/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п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роявле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н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й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в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2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ООО «РС</w:t>
            </w:r>
            <w:proofErr w:type="gramStart"/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О»</w:t>
            </w:r>
            <w:proofErr w:type="gramEnd"/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1"/>
              </w:rPr>
              <w:t>Универсал»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з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а</w:t>
            </w:r>
            <w:r w:rsidRPr="008C4BAA">
              <w:rPr>
                <w:rFonts w:ascii="Times New Roman" w:eastAsia="Times New Roman" w:hAnsi="Times New Roman" w:cs="Times New Roman"/>
                <w:color w:val="000000"/>
                <w:spacing w:val="1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пер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  <w:spacing w:val="-2"/>
              </w:rPr>
              <w:t>и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од</w:t>
            </w:r>
            <w:r w:rsidRPr="008C4BA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>2017г.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8C4BA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опубликован на сайте </w:t>
            </w:r>
          </w:p>
          <w:p w:rsidR="00013CAF" w:rsidRPr="008C4BAA" w:rsidRDefault="00013CAF" w:rsidP="00904967">
            <w:pPr>
              <w:spacing w:before="46" w:after="0" w:line="240" w:lineRule="auto"/>
              <w:ind w:left="262" w:right="-20"/>
              <w:rPr>
                <w:rFonts w:ascii="Times New Roman" w:hAnsi="Times New Roman" w:cs="Times New Roman"/>
              </w:rPr>
            </w:pPr>
          </w:p>
        </w:tc>
      </w:tr>
      <w:tr w:rsidR="008C4BAA" w:rsidRPr="00A01C90" w:rsidTr="00ED690C">
        <w:trPr>
          <w:cantSplit/>
          <w:trHeight w:hRule="exact" w:val="15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>Проведение заседаний</w:t>
            </w:r>
          </w:p>
          <w:p w:rsidR="008C4BAA" w:rsidRPr="00EE71A2" w:rsidRDefault="008C4BAA" w:rsidP="008C4BAA">
            <w:pPr>
              <w:pStyle w:val="TableParagraph"/>
              <w:spacing w:line="264" w:lineRule="exact"/>
            </w:pPr>
            <w:proofErr w:type="spellStart"/>
            <w:r w:rsidRPr="00EE71A2">
              <w:t>антикоррупционной</w:t>
            </w:r>
            <w:proofErr w:type="spellEnd"/>
            <w:r w:rsidRPr="00EE71A2">
              <w:t xml:space="preserve"> комиссии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8C4BAA" w:rsidP="00310796">
            <w:pPr>
              <w:spacing w:before="46" w:after="0" w:line="240" w:lineRule="auto"/>
              <w:ind w:right="-20"/>
              <w:jc w:val="both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 xml:space="preserve">В Обществе действует комиссия по соблюдению требований к служебному поведению работников и урегулированию конфликта интересов (далее - комиссия). Проведено 2 заседания комиссии: 01.03.2017, 25.12.2017. </w:t>
            </w:r>
          </w:p>
        </w:tc>
      </w:tr>
      <w:tr w:rsidR="008C4BAA" w:rsidRPr="00A01C90" w:rsidTr="00ED690C">
        <w:trPr>
          <w:cantSplit/>
          <w:trHeight w:hRule="exact" w:val="126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  <w:spacing w:line="268" w:lineRule="exact"/>
            </w:pPr>
            <w:r w:rsidRPr="00EE71A2">
              <w:t xml:space="preserve">Рассмотрение в соответствии </w:t>
            </w:r>
            <w:proofErr w:type="gramStart"/>
            <w:r w:rsidRPr="00EE71A2">
              <w:t>с</w:t>
            </w:r>
            <w:proofErr w:type="gramEnd"/>
          </w:p>
          <w:p w:rsidR="008C4BAA" w:rsidRPr="00EE71A2" w:rsidRDefault="008C4BAA" w:rsidP="008C4BAA">
            <w:pPr>
              <w:pStyle w:val="TableParagraph"/>
              <w:spacing w:line="270" w:lineRule="atLeast"/>
              <w:ind w:right="459"/>
            </w:pPr>
            <w:r w:rsidRPr="00EE71A2">
              <w:t xml:space="preserve">действующим законодательством обращений граждан и организаций, содержащих сведения о коррупции в </w:t>
            </w:r>
            <w:r>
              <w:t>Обществе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310796" w:rsidP="00310796">
            <w:pPr>
              <w:spacing w:before="46" w:after="0" w:line="240" w:lineRule="auto"/>
              <w:ind w:right="-20"/>
              <w:rPr>
                <w:rFonts w:ascii="Times New Roman" w:hAnsi="Times New Roman" w:cs="Times New Roman"/>
                <w:color w:val="0E0E0E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ED690C" w:rsidRPr="00310796">
              <w:rPr>
                <w:rFonts w:ascii="Times New Roman" w:hAnsi="Times New Roman" w:cs="Times New Roman"/>
              </w:rPr>
              <w:t>бращений граждан и организаций, содержащих сведения о коррупции в Обществе не поступало</w:t>
            </w:r>
          </w:p>
        </w:tc>
      </w:tr>
      <w:tr w:rsidR="008C4BAA" w:rsidRPr="00A01C90" w:rsidTr="008C4BAA">
        <w:trPr>
          <w:cantSplit/>
          <w:trHeight w:hRule="exact" w:val="8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C4BAA" w:rsidRPr="00EE71A2" w:rsidRDefault="008C4BAA" w:rsidP="008C4BAA">
            <w:pPr>
              <w:pStyle w:val="TableParagraph"/>
            </w:pPr>
            <w:r>
              <w:t>Уведомлений о фактах склонения служащих к совершению коррупционных правонарушений не поступало</w:t>
            </w:r>
            <w:r w:rsidRPr="00EE71A2">
              <w:t xml:space="preserve"> Организация личного приема граждан директором </w:t>
            </w:r>
            <w:r>
              <w:t>Общества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AA" w:rsidRPr="00310796" w:rsidRDefault="00ED690C" w:rsidP="00310796">
            <w:pPr>
              <w:spacing w:before="46" w:after="0" w:line="240" w:lineRule="auto"/>
              <w:ind w:right="-20"/>
              <w:rPr>
                <w:rFonts w:ascii="Times New Roman" w:hAnsi="Times New Roman" w:cs="Times New Roman"/>
                <w:color w:val="0E0E0E"/>
              </w:rPr>
            </w:pPr>
            <w:r w:rsidRPr="00310796">
              <w:rPr>
                <w:rFonts w:ascii="Times New Roman" w:hAnsi="Times New Roman" w:cs="Times New Roman"/>
              </w:rPr>
              <w:t>Уведомлений о фактах склонения служащих к совершению коррупционных правонарушений не поступало</w:t>
            </w:r>
          </w:p>
        </w:tc>
      </w:tr>
    </w:tbl>
    <w:p w:rsidR="007D726F" w:rsidRPr="00A01C90" w:rsidRDefault="007D726F">
      <w:pPr>
        <w:rPr>
          <w:rFonts w:ascii="Times New Roman" w:hAnsi="Times New Roman" w:cs="Times New Roman"/>
          <w:sz w:val="24"/>
          <w:szCs w:val="24"/>
        </w:rPr>
      </w:pPr>
    </w:p>
    <w:sectPr w:rsidR="007D726F" w:rsidRPr="00A01C90" w:rsidSect="0000165D">
      <w:pgSz w:w="11908" w:h="16835"/>
      <w:pgMar w:top="1132" w:right="850" w:bottom="1134" w:left="1670" w:header="720" w:footer="72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122CE"/>
    <w:multiLevelType w:val="hybridMultilevel"/>
    <w:tmpl w:val="EB4EC53C"/>
    <w:lvl w:ilvl="0" w:tplc="36C6D402">
      <w:numFmt w:val="bullet"/>
      <w:lvlText w:val=""/>
      <w:lvlJc w:val="left"/>
      <w:pPr>
        <w:ind w:left="9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2CCB9DC">
      <w:numFmt w:val="bullet"/>
      <w:lvlText w:val="•"/>
      <w:lvlJc w:val="left"/>
      <w:pPr>
        <w:ind w:left="1477" w:hanging="360"/>
      </w:pPr>
      <w:rPr>
        <w:rFonts w:hint="default"/>
        <w:lang w:val="ru-RU" w:eastAsia="ru-RU" w:bidi="ru-RU"/>
      </w:rPr>
    </w:lvl>
    <w:lvl w:ilvl="2" w:tplc="B1103326">
      <w:numFmt w:val="bullet"/>
      <w:lvlText w:val="•"/>
      <w:lvlJc w:val="left"/>
      <w:pPr>
        <w:ind w:left="2032" w:hanging="360"/>
      </w:pPr>
      <w:rPr>
        <w:rFonts w:hint="default"/>
        <w:lang w:val="ru-RU" w:eastAsia="ru-RU" w:bidi="ru-RU"/>
      </w:rPr>
    </w:lvl>
    <w:lvl w:ilvl="3" w:tplc="96D4DD66">
      <w:numFmt w:val="bullet"/>
      <w:lvlText w:val="•"/>
      <w:lvlJc w:val="left"/>
      <w:pPr>
        <w:ind w:left="2587" w:hanging="360"/>
      </w:pPr>
      <w:rPr>
        <w:rFonts w:hint="default"/>
        <w:lang w:val="ru-RU" w:eastAsia="ru-RU" w:bidi="ru-RU"/>
      </w:rPr>
    </w:lvl>
    <w:lvl w:ilvl="4" w:tplc="201062FE">
      <w:numFmt w:val="bullet"/>
      <w:lvlText w:val="•"/>
      <w:lvlJc w:val="left"/>
      <w:pPr>
        <w:ind w:left="3142" w:hanging="360"/>
      </w:pPr>
      <w:rPr>
        <w:rFonts w:hint="default"/>
        <w:lang w:val="ru-RU" w:eastAsia="ru-RU" w:bidi="ru-RU"/>
      </w:rPr>
    </w:lvl>
    <w:lvl w:ilvl="5" w:tplc="3D288B70">
      <w:numFmt w:val="bullet"/>
      <w:lvlText w:val="•"/>
      <w:lvlJc w:val="left"/>
      <w:pPr>
        <w:ind w:left="3697" w:hanging="360"/>
      </w:pPr>
      <w:rPr>
        <w:rFonts w:hint="default"/>
        <w:lang w:val="ru-RU" w:eastAsia="ru-RU" w:bidi="ru-RU"/>
      </w:rPr>
    </w:lvl>
    <w:lvl w:ilvl="6" w:tplc="BA2A5F9E">
      <w:numFmt w:val="bullet"/>
      <w:lvlText w:val="•"/>
      <w:lvlJc w:val="left"/>
      <w:pPr>
        <w:ind w:left="4252" w:hanging="360"/>
      </w:pPr>
      <w:rPr>
        <w:rFonts w:hint="default"/>
        <w:lang w:val="ru-RU" w:eastAsia="ru-RU" w:bidi="ru-RU"/>
      </w:rPr>
    </w:lvl>
    <w:lvl w:ilvl="7" w:tplc="C8BC5440">
      <w:numFmt w:val="bullet"/>
      <w:lvlText w:val="•"/>
      <w:lvlJc w:val="left"/>
      <w:pPr>
        <w:ind w:left="4807" w:hanging="360"/>
      </w:pPr>
      <w:rPr>
        <w:rFonts w:hint="default"/>
        <w:lang w:val="ru-RU" w:eastAsia="ru-RU" w:bidi="ru-RU"/>
      </w:rPr>
    </w:lvl>
    <w:lvl w:ilvl="8" w:tplc="97448B2A">
      <w:numFmt w:val="bullet"/>
      <w:lvlText w:val="•"/>
      <w:lvlJc w:val="left"/>
      <w:pPr>
        <w:ind w:left="5362" w:hanging="360"/>
      </w:pPr>
      <w:rPr>
        <w:rFonts w:hint="default"/>
        <w:lang w:val="ru-RU" w:eastAsia="ru-RU" w:bidi="ru-RU"/>
      </w:rPr>
    </w:lvl>
  </w:abstractNum>
  <w:abstractNum w:abstractNumId="1">
    <w:nsid w:val="32D979B0"/>
    <w:multiLevelType w:val="hybridMultilevel"/>
    <w:tmpl w:val="73C2581C"/>
    <w:lvl w:ilvl="0" w:tplc="087CF624">
      <w:numFmt w:val="bullet"/>
      <w:lvlText w:val="-"/>
      <w:lvlJc w:val="left"/>
      <w:pPr>
        <w:ind w:left="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0165D"/>
    <w:rsid w:val="0000165D"/>
    <w:rsid w:val="00013CAF"/>
    <w:rsid w:val="000308D6"/>
    <w:rsid w:val="000A7683"/>
    <w:rsid w:val="000E754A"/>
    <w:rsid w:val="00112E4C"/>
    <w:rsid w:val="001E5517"/>
    <w:rsid w:val="003073B0"/>
    <w:rsid w:val="00310796"/>
    <w:rsid w:val="0034408E"/>
    <w:rsid w:val="00392056"/>
    <w:rsid w:val="003A05F6"/>
    <w:rsid w:val="0042311E"/>
    <w:rsid w:val="005C3A5E"/>
    <w:rsid w:val="005E5E8B"/>
    <w:rsid w:val="0060577F"/>
    <w:rsid w:val="00654491"/>
    <w:rsid w:val="00670EE8"/>
    <w:rsid w:val="00721508"/>
    <w:rsid w:val="007D726F"/>
    <w:rsid w:val="008C4BAA"/>
    <w:rsid w:val="008F038F"/>
    <w:rsid w:val="00904967"/>
    <w:rsid w:val="0091096F"/>
    <w:rsid w:val="00940706"/>
    <w:rsid w:val="009A6979"/>
    <w:rsid w:val="009B2822"/>
    <w:rsid w:val="00A01C90"/>
    <w:rsid w:val="00A209B9"/>
    <w:rsid w:val="00A40A64"/>
    <w:rsid w:val="00BC458A"/>
    <w:rsid w:val="00BD6A6A"/>
    <w:rsid w:val="00BE6C64"/>
    <w:rsid w:val="00C712E5"/>
    <w:rsid w:val="00D24FF3"/>
    <w:rsid w:val="00D50D42"/>
    <w:rsid w:val="00E675FF"/>
    <w:rsid w:val="00ED690C"/>
    <w:rsid w:val="00EE4F97"/>
    <w:rsid w:val="00EE71A2"/>
    <w:rsid w:val="00F5013D"/>
    <w:rsid w:val="00F630EA"/>
    <w:rsid w:val="00F848C7"/>
    <w:rsid w:val="00F93A67"/>
    <w:rsid w:val="00F95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0E754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E754A"/>
    <w:rPr>
      <w:b/>
      <w:bCs/>
      <w:color w:val="106BBE"/>
    </w:rPr>
  </w:style>
  <w:style w:type="paragraph" w:customStyle="1" w:styleId="TableParagraph">
    <w:name w:val="Table Paragraph"/>
    <w:basedOn w:val="a"/>
    <w:uiPriority w:val="1"/>
    <w:qFormat/>
    <w:rsid w:val="00A209B9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5">
    <w:name w:val="Normal (Web)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A209B9"/>
    <w:rPr>
      <w:b/>
      <w:bCs/>
    </w:rPr>
  </w:style>
  <w:style w:type="paragraph" w:customStyle="1" w:styleId="consplusnormal">
    <w:name w:val="consplusnormal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A20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01C90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5520-92D1-41BC-A210-BC622116A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Эльвира</dc:creator>
  <cp:lastModifiedBy>user</cp:lastModifiedBy>
  <cp:revision>20</cp:revision>
  <cp:lastPrinted>2020-01-30T04:07:00Z</cp:lastPrinted>
  <dcterms:created xsi:type="dcterms:W3CDTF">2017-04-04T00:08:00Z</dcterms:created>
  <dcterms:modified xsi:type="dcterms:W3CDTF">2020-01-30T04:07:00Z</dcterms:modified>
</cp:coreProperties>
</file>